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AAA394" w14:textId="1050A515" w:rsidR="002B0702" w:rsidRPr="002B0702" w:rsidRDefault="002B0702" w:rsidP="00070F25">
      <w:pPr>
        <w:pStyle w:val="a3"/>
        <w:numPr>
          <w:ilvl w:val="0"/>
          <w:numId w:val="1"/>
        </w:numPr>
        <w:spacing w:before="100" w:beforeAutospacing="1" w:after="100" w:afterAutospacing="1" w:line="420" w:lineRule="atLeast"/>
        <w:outlineLvl w:val="0"/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</w:pP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 xml:space="preserve">1. Қандай радиоактивті ыдырау нәтижесінде 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vertAlign w:val="superscript"/>
          <w:lang w:val="kk-KZ" w:eastAsia="ru-RU"/>
        </w:rPr>
        <w:t>239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vertAlign w:val="subscript"/>
          <w:lang w:val="kk-KZ" w:eastAsia="ru-RU"/>
        </w:rPr>
        <w:t>94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>Pu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 xml:space="preserve"> 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 xml:space="preserve">плутоний 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>-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 xml:space="preserve"> уранға 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vertAlign w:val="superscript"/>
          <w:lang w:val="kk-KZ" w:eastAsia="ru-RU"/>
        </w:rPr>
        <w:t>235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vertAlign w:val="subscript"/>
          <w:lang w:val="kk-KZ" w:eastAsia="ru-RU"/>
        </w:rPr>
        <w:t>92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>U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 xml:space="preserve"> 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>айналады?</w:t>
      </w:r>
    </w:p>
    <w:p w14:paraId="33816ECA" w14:textId="7F7B93DD" w:rsidR="002B0702" w:rsidRPr="002B0702" w:rsidRDefault="002B0702" w:rsidP="00070F25">
      <w:pPr>
        <w:pStyle w:val="a3"/>
        <w:numPr>
          <w:ilvl w:val="0"/>
          <w:numId w:val="1"/>
        </w:numPr>
        <w:spacing w:before="100" w:beforeAutospacing="1" w:after="100" w:afterAutospacing="1" w:line="420" w:lineRule="atLeast"/>
        <w:outlineLvl w:val="0"/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</w:pP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 xml:space="preserve">2. </w:t>
      </w:r>
      <w:r w:rsidRPr="002B0702">
        <w:rPr>
          <w:rFonts w:ascii="Times New Roman" w:hAnsi="Times New Roman" w:cs="Times New Roman"/>
          <w:noProof/>
          <w:color w:val="2F2F2F"/>
          <w:sz w:val="28"/>
          <w:szCs w:val="28"/>
          <w:vertAlign w:val="superscript"/>
          <w:lang w:val="kk-KZ"/>
        </w:rPr>
        <w:t>238</w:t>
      </w:r>
      <w:r w:rsidRPr="002B0702">
        <w:rPr>
          <w:rFonts w:ascii="Times New Roman" w:hAnsi="Times New Roman" w:cs="Times New Roman"/>
          <w:noProof/>
          <w:color w:val="2F2F2F"/>
          <w:sz w:val="28"/>
          <w:szCs w:val="28"/>
          <w:vertAlign w:val="subscript"/>
          <w:lang w:val="kk-KZ"/>
        </w:rPr>
        <w:t>92</w:t>
      </w:r>
      <w:r w:rsidRPr="002B0702">
        <w:rPr>
          <w:rFonts w:ascii="Times New Roman" w:hAnsi="Times New Roman" w:cs="Times New Roman"/>
          <w:noProof/>
          <w:color w:val="2F2F2F"/>
          <w:sz w:val="28"/>
          <w:szCs w:val="28"/>
          <w:lang w:val="kk-KZ"/>
        </w:rPr>
        <w:t>U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 xml:space="preserve"> 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 xml:space="preserve">уранның α-ыдырауы және </w:t>
      </w:r>
      <w:r w:rsidRPr="002B0702">
        <w:rPr>
          <w:rFonts w:ascii="Times New Roman" w:hAnsi="Times New Roman" w:cs="Times New Roman"/>
          <w:noProof/>
          <w:color w:val="2F2F2F"/>
          <w:sz w:val="28"/>
          <w:szCs w:val="28"/>
          <w:vertAlign w:val="superscript"/>
          <w:lang w:val="kk-KZ"/>
        </w:rPr>
        <w:t>209</w:t>
      </w:r>
      <w:r w:rsidRPr="002B0702">
        <w:rPr>
          <w:rFonts w:ascii="Times New Roman" w:hAnsi="Times New Roman" w:cs="Times New Roman"/>
          <w:noProof/>
          <w:color w:val="2F2F2F"/>
          <w:sz w:val="28"/>
          <w:szCs w:val="28"/>
          <w:vertAlign w:val="subscript"/>
          <w:lang w:val="kk-KZ"/>
        </w:rPr>
        <w:t>82</w:t>
      </w:r>
      <w:r w:rsidRPr="002B0702">
        <w:rPr>
          <w:rFonts w:ascii="Times New Roman" w:hAnsi="Times New Roman" w:cs="Times New Roman"/>
          <w:noProof/>
          <w:color w:val="2F2F2F"/>
          <w:sz w:val="28"/>
          <w:szCs w:val="28"/>
          <w:lang w:val="kk-KZ"/>
        </w:rPr>
        <w:t>Рb</w:t>
      </w:r>
      <w:r w:rsidRPr="002B0702"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  <w:t xml:space="preserve"> қорғасынның β-ыдырау реакцияларын жазыңыз.</w:t>
      </w:r>
    </w:p>
    <w:p w14:paraId="4AE19346" w14:textId="0D0FED10" w:rsidR="00070F25" w:rsidRPr="002B0702" w:rsidRDefault="002B0702" w:rsidP="00070F25">
      <w:pPr>
        <w:pStyle w:val="1"/>
        <w:numPr>
          <w:ilvl w:val="0"/>
          <w:numId w:val="1"/>
        </w:numPr>
        <w:spacing w:line="420" w:lineRule="atLeast"/>
        <w:rPr>
          <w:b w:val="0"/>
          <w:bCs w:val="0"/>
          <w:noProof/>
          <w:color w:val="2F2F2F"/>
          <w:sz w:val="28"/>
          <w:szCs w:val="28"/>
          <w:lang w:val="kk-KZ"/>
        </w:rPr>
      </w:pP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>3. Ядроның Eb байланыс энергиясын және Eb/A меншікті байланыс энергиясын табыңыз:</w:t>
      </w:r>
      <w:r w:rsidR="00070F25"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 1) 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2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1</w:t>
      </w:r>
      <w:r w:rsidR="00070F25"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H; 2) 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6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3</w:t>
      </w:r>
      <w:r w:rsidR="00070F25"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Li; 3) 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7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3</w:t>
      </w:r>
      <w:r w:rsidR="00070F25"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Li; 4) 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12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6</w:t>
      </w:r>
      <w:r w:rsidR="00070F25"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С; 5) 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16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8</w:t>
      </w:r>
      <w:r w:rsidR="00070F25"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O; в) 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27</w:t>
      </w:r>
      <w:r w:rsidR="00070F25"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13</w:t>
      </w:r>
      <w:r w:rsidR="00070F25" w:rsidRPr="002B0702">
        <w:rPr>
          <w:b w:val="0"/>
          <w:bCs w:val="0"/>
          <w:noProof/>
          <w:color w:val="2F2F2F"/>
          <w:sz w:val="28"/>
          <w:szCs w:val="28"/>
          <w:lang w:val="kk-KZ"/>
        </w:rPr>
        <w:t>Al.</w:t>
      </w:r>
    </w:p>
    <w:p w14:paraId="5AE70CDD" w14:textId="77777777" w:rsidR="002B0702" w:rsidRPr="002B0702" w:rsidRDefault="002B0702" w:rsidP="00070F25">
      <w:pPr>
        <w:pStyle w:val="1"/>
        <w:numPr>
          <w:ilvl w:val="0"/>
          <w:numId w:val="1"/>
        </w:numPr>
        <w:spacing w:line="420" w:lineRule="atLeast"/>
        <w:rPr>
          <w:b w:val="0"/>
          <w:bCs w:val="0"/>
          <w:noProof/>
          <w:color w:val="2F2F2F"/>
          <w:sz w:val="28"/>
          <w:szCs w:val="28"/>
          <w:lang w:val="kk-KZ"/>
        </w:rPr>
      </w:pP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>4. Жартылай ыдырау кезеңінің жартысына тең уақытта белгілі бір элементтің радиоактивті ядроларының қандай бөлігі ыдырайды?</w:t>
      </w:r>
    </w:p>
    <w:p w14:paraId="0E77498E" w14:textId="42E483FD" w:rsidR="002B0702" w:rsidRPr="002B0702" w:rsidRDefault="002B0702" w:rsidP="00070F25">
      <w:pPr>
        <w:pStyle w:val="1"/>
        <w:numPr>
          <w:ilvl w:val="0"/>
          <w:numId w:val="1"/>
        </w:numPr>
        <w:spacing w:line="420" w:lineRule="atLeast"/>
        <w:rPr>
          <w:b w:val="0"/>
          <w:bCs w:val="0"/>
          <w:noProof/>
          <w:color w:val="2F2F2F"/>
          <w:sz w:val="28"/>
          <w:szCs w:val="28"/>
          <w:lang w:val="kk-KZ"/>
        </w:rPr>
      </w:pP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5. Натрий </w:t>
      </w:r>
      <w:r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23</w:t>
      </w:r>
      <w:r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11</w:t>
      </w: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Na, фтор </w:t>
      </w:r>
      <w:r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19</w:t>
      </w:r>
      <w:r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9</w:t>
      </w: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F, күміс </w:t>
      </w:r>
      <w:r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107</w:t>
      </w:r>
      <w:r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47</w:t>
      </w: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Ag, курий </w:t>
      </w:r>
      <w:r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247</w:t>
      </w:r>
      <w:r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96</w:t>
      </w: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Cm, менделевий </w:t>
      </w:r>
      <w:r w:rsidRPr="002B0702">
        <w:rPr>
          <w:b w:val="0"/>
          <w:bCs w:val="0"/>
          <w:noProof/>
          <w:color w:val="2F2F2F"/>
          <w:sz w:val="28"/>
          <w:szCs w:val="28"/>
          <w:vertAlign w:val="superscript"/>
          <w:lang w:val="kk-KZ"/>
        </w:rPr>
        <w:t>257</w:t>
      </w:r>
      <w:r w:rsidRPr="002B0702">
        <w:rPr>
          <w:b w:val="0"/>
          <w:bCs w:val="0"/>
          <w:noProof/>
          <w:color w:val="2F2F2F"/>
          <w:sz w:val="28"/>
          <w:szCs w:val="28"/>
          <w:vertAlign w:val="subscript"/>
          <w:lang w:val="kk-KZ"/>
        </w:rPr>
        <w:t>101</w:t>
      </w: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>Md</w:t>
      </w: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 xml:space="preserve"> </w:t>
      </w:r>
      <w:r w:rsidRPr="002B0702">
        <w:rPr>
          <w:b w:val="0"/>
          <w:bCs w:val="0"/>
          <w:noProof/>
          <w:color w:val="2F2F2F"/>
          <w:sz w:val="28"/>
          <w:szCs w:val="28"/>
          <w:lang w:val="kk-KZ"/>
        </w:rPr>
        <w:t>ядроларының құрамы қандай?</w:t>
      </w:r>
    </w:p>
    <w:p w14:paraId="608290CF" w14:textId="77777777" w:rsidR="00070F25" w:rsidRPr="002B0702" w:rsidRDefault="00070F25" w:rsidP="00070F25">
      <w:pPr>
        <w:pStyle w:val="a3"/>
        <w:spacing w:before="100" w:beforeAutospacing="1" w:after="100" w:afterAutospacing="1" w:line="420" w:lineRule="atLeast"/>
        <w:outlineLvl w:val="0"/>
        <w:rPr>
          <w:rFonts w:ascii="Times New Roman" w:eastAsia="Times New Roman" w:hAnsi="Times New Roman" w:cs="Times New Roman"/>
          <w:noProof/>
          <w:color w:val="2F2F2F"/>
          <w:kern w:val="36"/>
          <w:sz w:val="28"/>
          <w:szCs w:val="28"/>
          <w:lang w:val="kk-KZ" w:eastAsia="ru-RU"/>
        </w:rPr>
      </w:pPr>
    </w:p>
    <w:p w14:paraId="408AD0FA" w14:textId="77777777" w:rsidR="0033149E" w:rsidRPr="002B0702" w:rsidRDefault="0033149E">
      <w:pPr>
        <w:rPr>
          <w:rFonts w:ascii="Times New Roman" w:hAnsi="Times New Roman" w:cs="Times New Roman"/>
          <w:noProof/>
          <w:sz w:val="28"/>
          <w:szCs w:val="28"/>
          <w:lang w:val="kk-KZ"/>
        </w:rPr>
      </w:pPr>
    </w:p>
    <w:sectPr w:rsidR="0033149E" w:rsidRPr="002B0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D41560"/>
    <w:multiLevelType w:val="hybridMultilevel"/>
    <w:tmpl w:val="52DC5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8729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F25"/>
    <w:rsid w:val="00070F25"/>
    <w:rsid w:val="002B0702"/>
    <w:rsid w:val="0033149E"/>
    <w:rsid w:val="00E27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96B33"/>
  <w15:chartTrackingRefBased/>
  <w15:docId w15:val="{6102F35E-10D6-4B05-8FC8-1C4A8DEC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0F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0F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070F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64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Microsoft Office User</cp:lastModifiedBy>
  <cp:revision>2</cp:revision>
  <dcterms:created xsi:type="dcterms:W3CDTF">2021-04-28T11:20:00Z</dcterms:created>
  <dcterms:modified xsi:type="dcterms:W3CDTF">2025-01-27T10:01:00Z</dcterms:modified>
</cp:coreProperties>
</file>